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95B" w:rsidRDefault="0068395B" w:rsidP="0068395B">
      <w:pPr>
        <w:pStyle w:val="NoSpacing"/>
        <w:rPr>
          <w:rFonts w:ascii="Arial" w:hAnsi="Arial" w:cs="Arial"/>
        </w:rPr>
      </w:pPr>
    </w:p>
    <w:p w:rsidR="0068395B" w:rsidRPr="009B3FC0" w:rsidRDefault="0068395B" w:rsidP="0068395B">
      <w:pPr>
        <w:pStyle w:val="NoSpacing"/>
        <w:rPr>
          <w:rFonts w:ascii="Arial" w:hAnsi="Arial" w:cs="Arial"/>
        </w:rPr>
      </w:pPr>
    </w:p>
    <w:tbl>
      <w:tblPr>
        <w:tblStyle w:val="TableGrid"/>
        <w:tblW w:w="0" w:type="auto"/>
        <w:tblBorders>
          <w:top w:val="single" w:sz="4" w:space="0" w:color="002060"/>
          <w:left w:val="single" w:sz="4" w:space="0" w:color="002060"/>
          <w:bottom w:val="single" w:sz="4" w:space="0" w:color="002060"/>
          <w:right w:val="single" w:sz="4" w:space="0" w:color="002060"/>
          <w:insideH w:val="none" w:sz="0" w:space="0" w:color="auto"/>
          <w:insideV w:val="none" w:sz="0" w:space="0" w:color="auto"/>
        </w:tblBorders>
        <w:tblLook w:val="04A0" w:firstRow="1" w:lastRow="0" w:firstColumn="1" w:lastColumn="0" w:noHBand="0" w:noVBand="1"/>
      </w:tblPr>
      <w:tblGrid>
        <w:gridCol w:w="260"/>
        <w:gridCol w:w="8830"/>
        <w:gridCol w:w="260"/>
      </w:tblGrid>
      <w:tr w:rsidR="0068395B" w:rsidRPr="009B3FC0" w:rsidTr="00746989">
        <w:tc>
          <w:tcPr>
            <w:tcW w:w="265" w:type="dxa"/>
          </w:tcPr>
          <w:p w:rsidR="0068395B" w:rsidRPr="009B3FC0" w:rsidRDefault="0068395B" w:rsidP="00746989">
            <w:pPr>
              <w:pStyle w:val="NoSpacing"/>
              <w:rPr>
                <w:rFonts w:ascii="Arial" w:hAnsi="Arial" w:cs="Arial"/>
              </w:rPr>
            </w:pPr>
          </w:p>
        </w:tc>
        <w:tc>
          <w:tcPr>
            <w:tcW w:w="9540" w:type="dxa"/>
          </w:tcPr>
          <w:p w:rsidR="0068395B" w:rsidRPr="009B3FC0" w:rsidRDefault="0068395B" w:rsidP="00746989">
            <w:pPr>
              <w:pStyle w:val="NoSpacing"/>
              <w:rPr>
                <w:rFonts w:ascii="Arial" w:hAnsi="Arial" w:cs="Arial"/>
              </w:rPr>
            </w:pPr>
          </w:p>
        </w:tc>
        <w:tc>
          <w:tcPr>
            <w:tcW w:w="265" w:type="dxa"/>
          </w:tcPr>
          <w:p w:rsidR="0068395B" w:rsidRPr="009B3FC0" w:rsidRDefault="0068395B" w:rsidP="00746989">
            <w:pPr>
              <w:pStyle w:val="NoSpacing"/>
              <w:rPr>
                <w:rFonts w:ascii="Arial" w:hAnsi="Arial" w:cs="Arial"/>
              </w:rPr>
            </w:pPr>
          </w:p>
        </w:tc>
      </w:tr>
      <w:tr w:rsidR="0068395B" w:rsidRPr="009B3FC0" w:rsidTr="00746989">
        <w:tc>
          <w:tcPr>
            <w:tcW w:w="265" w:type="dxa"/>
          </w:tcPr>
          <w:p w:rsidR="0068395B" w:rsidRPr="009B3FC0" w:rsidRDefault="0068395B" w:rsidP="00746989">
            <w:pPr>
              <w:pStyle w:val="NoSpacing"/>
              <w:rPr>
                <w:rFonts w:ascii="Arial" w:hAnsi="Arial" w:cs="Arial"/>
              </w:rPr>
            </w:pPr>
          </w:p>
        </w:tc>
        <w:tc>
          <w:tcPr>
            <w:tcW w:w="9540" w:type="dxa"/>
          </w:tcPr>
          <w:p w:rsidR="0068395B" w:rsidRDefault="0068395B" w:rsidP="00746989">
            <w:pPr>
              <w:pStyle w:val="NoSpacing"/>
              <w:spacing w:after="60"/>
              <w:jc w:val="center"/>
              <w:rPr>
                <w:rFonts w:ascii="Arial" w:hAnsi="Arial" w:cs="Arial"/>
                <w:b/>
                <w:color w:val="C00000"/>
                <w:sz w:val="40"/>
                <w:szCs w:val="40"/>
              </w:rPr>
            </w:pPr>
            <w:r w:rsidRPr="00087D0E">
              <w:rPr>
                <w:rFonts w:ascii="Arial" w:hAnsi="Arial" w:cs="Arial"/>
                <w:b/>
                <w:color w:val="C00000"/>
                <w:sz w:val="40"/>
                <w:szCs w:val="40"/>
              </w:rPr>
              <w:t>ID Faculty Candidate Lecture</w:t>
            </w:r>
          </w:p>
          <w:p w:rsidR="0068395B" w:rsidRPr="00087D0E" w:rsidRDefault="0068395B" w:rsidP="00746989">
            <w:pPr>
              <w:pStyle w:val="NoSpacing"/>
              <w:spacing w:after="60"/>
              <w:jc w:val="center"/>
              <w:rPr>
                <w:rFonts w:ascii="Arial" w:hAnsi="Arial" w:cs="Arial"/>
                <w:b/>
                <w:color w:val="C00000"/>
                <w:sz w:val="10"/>
                <w:szCs w:val="10"/>
              </w:rPr>
            </w:pPr>
          </w:p>
          <w:p w:rsidR="0068395B" w:rsidRPr="00087D0E" w:rsidRDefault="0068395B" w:rsidP="00746989">
            <w:pPr>
              <w:pStyle w:val="NoSpacing"/>
              <w:spacing w:after="60"/>
              <w:jc w:val="center"/>
              <w:rPr>
                <w:rFonts w:ascii="Arial" w:hAnsi="Arial" w:cs="Arial"/>
                <w:b/>
                <w:color w:val="002060"/>
                <w:sz w:val="36"/>
                <w:szCs w:val="36"/>
              </w:rPr>
            </w:pPr>
            <w:r w:rsidRPr="00087D0E">
              <w:rPr>
                <w:rFonts w:ascii="Arial" w:hAnsi="Arial" w:cs="Arial"/>
                <w:b/>
                <w:color w:val="002060"/>
                <w:sz w:val="36"/>
                <w:szCs w:val="36"/>
              </w:rPr>
              <w:t>“</w:t>
            </w:r>
            <w:r w:rsidRPr="00D77DC1">
              <w:rPr>
                <w:rFonts w:ascii="Arial" w:hAnsi="Arial" w:cs="Arial"/>
                <w:b/>
                <w:color w:val="002060"/>
                <w:sz w:val="34"/>
                <w:szCs w:val="34"/>
              </w:rPr>
              <w:t>A</w:t>
            </w:r>
            <w:bookmarkStart w:id="0" w:name="_GoBack"/>
            <w:bookmarkEnd w:id="0"/>
            <w:r w:rsidRPr="00D77DC1">
              <w:rPr>
                <w:rFonts w:ascii="Arial" w:hAnsi="Arial" w:cs="Arial"/>
                <w:b/>
                <w:color w:val="002060"/>
                <w:sz w:val="34"/>
                <w:szCs w:val="34"/>
              </w:rPr>
              <w:t>pproaches to Treating Infections in People Who Inject Drugs, with an Emphasis on Infective Endocarditis”</w:t>
            </w:r>
          </w:p>
          <w:p w:rsidR="0068395B" w:rsidRPr="00D77DC1" w:rsidRDefault="0068395B" w:rsidP="00746989">
            <w:pPr>
              <w:pStyle w:val="NoSpacing"/>
              <w:jc w:val="center"/>
              <w:rPr>
                <w:rFonts w:ascii="Arial" w:hAnsi="Arial" w:cs="Arial"/>
                <w:b/>
                <w:color w:val="002060"/>
                <w:szCs w:val="40"/>
              </w:rPr>
            </w:pPr>
          </w:p>
          <w:p w:rsidR="0068395B" w:rsidRDefault="0068395B" w:rsidP="00746989">
            <w:pPr>
              <w:pStyle w:val="NoSpacing"/>
              <w:jc w:val="center"/>
              <w:rPr>
                <w:rFonts w:ascii="Arial" w:hAnsi="Arial" w:cs="Arial"/>
                <w:b/>
                <w:color w:val="002060"/>
                <w:sz w:val="40"/>
                <w:szCs w:val="40"/>
              </w:rPr>
            </w:pPr>
            <w:r w:rsidRPr="001066D6">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83C6DEA" wp14:editId="31517D8E">
                  <wp:simplePos x="0" y="0"/>
                  <wp:positionH relativeFrom="column">
                    <wp:posOffset>344170</wp:posOffset>
                  </wp:positionH>
                  <wp:positionV relativeFrom="paragraph">
                    <wp:posOffset>37465</wp:posOffset>
                  </wp:positionV>
                  <wp:extent cx="1872615" cy="2581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omi Hauser, MD"/>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72615"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395B" w:rsidRDefault="0068395B" w:rsidP="00746989">
            <w:pPr>
              <w:pStyle w:val="NoSpacing"/>
              <w:jc w:val="center"/>
              <w:rPr>
                <w:rFonts w:ascii="Arial" w:hAnsi="Arial" w:cs="Arial"/>
                <w:b/>
                <w:color w:val="002060"/>
                <w:sz w:val="40"/>
                <w:szCs w:val="40"/>
              </w:rPr>
            </w:pPr>
            <w:r>
              <w:rPr>
                <w:rFonts w:ascii="Arial" w:hAnsi="Arial" w:cs="Arial"/>
                <w:b/>
                <w:color w:val="002060"/>
                <w:sz w:val="40"/>
                <w:szCs w:val="40"/>
              </w:rPr>
              <w:t>Danielle Avila, MD</w:t>
            </w:r>
          </w:p>
          <w:p w:rsidR="0068395B" w:rsidRPr="00286647" w:rsidRDefault="0068395B" w:rsidP="00746989">
            <w:pPr>
              <w:pStyle w:val="NoSpacing"/>
              <w:jc w:val="center"/>
              <w:rPr>
                <w:rFonts w:ascii="Arial" w:hAnsi="Arial" w:cs="Arial"/>
                <w:b/>
                <w:color w:val="002060"/>
                <w:sz w:val="16"/>
                <w:szCs w:val="16"/>
              </w:rPr>
            </w:pPr>
          </w:p>
          <w:p w:rsidR="0068395B" w:rsidRPr="00286647" w:rsidRDefault="0068395B" w:rsidP="00746989">
            <w:pPr>
              <w:spacing w:after="60"/>
              <w:jc w:val="center"/>
              <w:rPr>
                <w:rFonts w:ascii="Arial" w:hAnsi="Arial" w:cs="Arial"/>
                <w:b/>
                <w:color w:val="002060"/>
                <w:sz w:val="18"/>
                <w:szCs w:val="18"/>
              </w:rPr>
            </w:pPr>
            <w:r w:rsidRPr="00286647">
              <w:rPr>
                <w:rFonts w:ascii="Arial" w:hAnsi="Arial" w:cs="Arial"/>
                <w:b/>
                <w:color w:val="002060"/>
                <w:sz w:val="18"/>
                <w:szCs w:val="18"/>
              </w:rPr>
              <w:t>Fellow,</w:t>
            </w:r>
            <w:r>
              <w:rPr>
                <w:rFonts w:ascii="Arial" w:hAnsi="Arial" w:cs="Arial"/>
                <w:b/>
                <w:color w:val="002060"/>
                <w:sz w:val="18"/>
                <w:szCs w:val="18"/>
              </w:rPr>
              <w:t xml:space="preserve"> Infectious Diseases,</w:t>
            </w:r>
            <w:r>
              <w:rPr>
                <w:rFonts w:ascii="Arial" w:hAnsi="Arial" w:cs="Arial"/>
                <w:b/>
                <w:color w:val="002060"/>
                <w:sz w:val="18"/>
                <w:szCs w:val="18"/>
              </w:rPr>
              <w:br/>
            </w:r>
            <w:r w:rsidRPr="0068395B">
              <w:rPr>
                <w:b/>
                <w:color w:val="002060"/>
              </w:rPr>
              <w:t>University of Alabama at Birmingham</w:t>
            </w:r>
          </w:p>
          <w:p w:rsidR="0068395B" w:rsidRPr="00286647" w:rsidRDefault="0068395B" w:rsidP="00746989">
            <w:pPr>
              <w:spacing w:after="60"/>
              <w:jc w:val="center"/>
              <w:rPr>
                <w:rFonts w:ascii="Arial" w:hAnsi="Arial" w:cs="Arial"/>
                <w:b/>
                <w:color w:val="002060"/>
                <w:sz w:val="18"/>
                <w:szCs w:val="18"/>
              </w:rPr>
            </w:pPr>
          </w:p>
          <w:p w:rsidR="0068395B" w:rsidRPr="00A23637" w:rsidRDefault="0068395B" w:rsidP="00746989">
            <w:pPr>
              <w:spacing w:after="60" w:line="360" w:lineRule="auto"/>
              <w:jc w:val="center"/>
              <w:rPr>
                <w:rFonts w:ascii="Arial" w:hAnsi="Arial" w:cs="Arial"/>
                <w:b/>
                <w:color w:val="002060"/>
                <w:sz w:val="30"/>
                <w:szCs w:val="30"/>
              </w:rPr>
            </w:pPr>
            <w:r w:rsidRPr="00A23637">
              <w:rPr>
                <w:rFonts w:ascii="Arial" w:hAnsi="Arial" w:cs="Arial"/>
                <w:b/>
                <w:color w:val="002060"/>
                <w:sz w:val="30"/>
                <w:szCs w:val="30"/>
              </w:rPr>
              <w:t xml:space="preserve"> </w:t>
            </w:r>
          </w:p>
          <w:p w:rsidR="0068395B" w:rsidRPr="00A23637" w:rsidRDefault="0068395B" w:rsidP="00746989">
            <w:pPr>
              <w:spacing w:line="312" w:lineRule="auto"/>
              <w:jc w:val="center"/>
              <w:rPr>
                <w:rFonts w:ascii="Arial" w:hAnsi="Arial" w:cs="Arial"/>
                <w:b/>
                <w:sz w:val="30"/>
                <w:szCs w:val="30"/>
              </w:rPr>
            </w:pPr>
            <w:r>
              <w:rPr>
                <w:rFonts w:ascii="Arial" w:hAnsi="Arial" w:cs="Arial"/>
                <w:b/>
                <w:sz w:val="30"/>
                <w:szCs w:val="30"/>
              </w:rPr>
              <w:t xml:space="preserve">Monday, December 9, </w:t>
            </w:r>
            <w:r w:rsidRPr="00A23637">
              <w:rPr>
                <w:rFonts w:ascii="Arial" w:hAnsi="Arial" w:cs="Arial"/>
                <w:b/>
                <w:sz w:val="30"/>
                <w:szCs w:val="30"/>
              </w:rPr>
              <w:t>2019</w:t>
            </w:r>
            <w:r>
              <w:rPr>
                <w:rFonts w:ascii="Arial" w:hAnsi="Arial" w:cs="Arial"/>
                <w:b/>
                <w:sz w:val="30"/>
                <w:szCs w:val="30"/>
              </w:rPr>
              <w:t xml:space="preserve"> </w:t>
            </w:r>
            <w:r>
              <w:rPr>
                <w:rFonts w:ascii="Arial" w:hAnsi="Arial" w:cs="Arial"/>
                <w:b/>
                <w:sz w:val="30"/>
                <w:szCs w:val="30"/>
              </w:rPr>
              <w:br/>
              <w:t>11:30</w:t>
            </w:r>
            <w:r w:rsidRPr="00A23637">
              <w:rPr>
                <w:rFonts w:ascii="Arial" w:hAnsi="Arial" w:cs="Arial"/>
                <w:b/>
                <w:sz w:val="30"/>
                <w:szCs w:val="30"/>
              </w:rPr>
              <w:t xml:space="preserve"> a.m.</w:t>
            </w:r>
            <w:r>
              <w:rPr>
                <w:rFonts w:ascii="Arial" w:hAnsi="Arial" w:cs="Arial"/>
                <w:b/>
                <w:sz w:val="30"/>
                <w:szCs w:val="30"/>
              </w:rPr>
              <w:t xml:space="preserve"> </w:t>
            </w:r>
            <w:r w:rsidRPr="00A23637">
              <w:rPr>
                <w:rFonts w:ascii="Arial" w:hAnsi="Arial" w:cs="Arial"/>
                <w:b/>
                <w:sz w:val="30"/>
                <w:szCs w:val="30"/>
              </w:rPr>
              <w:t>-</w:t>
            </w:r>
            <w:r>
              <w:rPr>
                <w:rFonts w:ascii="Arial" w:hAnsi="Arial" w:cs="Arial"/>
                <w:b/>
                <w:sz w:val="30"/>
                <w:szCs w:val="30"/>
              </w:rPr>
              <w:t xml:space="preserve"> </w:t>
            </w:r>
            <w:r w:rsidRPr="00A23637">
              <w:rPr>
                <w:rFonts w:ascii="Arial" w:hAnsi="Arial" w:cs="Arial"/>
                <w:b/>
                <w:sz w:val="30"/>
                <w:szCs w:val="30"/>
              </w:rPr>
              <w:t>12:</w:t>
            </w:r>
            <w:r>
              <w:rPr>
                <w:rFonts w:ascii="Arial" w:hAnsi="Arial" w:cs="Arial"/>
                <w:b/>
                <w:sz w:val="30"/>
                <w:szCs w:val="30"/>
              </w:rPr>
              <w:t>30</w:t>
            </w:r>
            <w:r w:rsidRPr="00A23637">
              <w:rPr>
                <w:rFonts w:ascii="Arial" w:hAnsi="Arial" w:cs="Arial"/>
                <w:b/>
                <w:sz w:val="30"/>
                <w:szCs w:val="30"/>
              </w:rPr>
              <w:t xml:space="preserve"> p.m.</w:t>
            </w:r>
          </w:p>
          <w:p w:rsidR="0068395B" w:rsidRPr="00A23637" w:rsidRDefault="0068395B" w:rsidP="00746989">
            <w:pPr>
              <w:pStyle w:val="NoSpacing"/>
              <w:spacing w:line="312" w:lineRule="auto"/>
              <w:jc w:val="center"/>
              <w:rPr>
                <w:rFonts w:ascii="Arial" w:hAnsi="Arial" w:cs="Arial"/>
                <w:b/>
                <w:sz w:val="30"/>
                <w:szCs w:val="30"/>
              </w:rPr>
            </w:pPr>
            <w:r>
              <w:rPr>
                <w:rFonts w:ascii="Arial" w:hAnsi="Arial" w:cs="Arial"/>
                <w:b/>
                <w:sz w:val="30"/>
                <w:szCs w:val="30"/>
              </w:rPr>
              <w:t>COM-T Room 6120</w:t>
            </w:r>
          </w:p>
          <w:p w:rsidR="0068395B" w:rsidRDefault="0068395B" w:rsidP="00746989">
            <w:pPr>
              <w:pStyle w:val="NoSpacing"/>
              <w:spacing w:line="312" w:lineRule="auto"/>
              <w:jc w:val="center"/>
              <w:rPr>
                <w:rFonts w:ascii="Arial" w:hAnsi="Arial" w:cs="Arial"/>
              </w:rPr>
            </w:pPr>
          </w:p>
          <w:p w:rsidR="0068395B" w:rsidRDefault="0068395B" w:rsidP="00746989">
            <w:pPr>
              <w:pStyle w:val="NoSpacing"/>
              <w:jc w:val="center"/>
              <w:rPr>
                <w:rFonts w:ascii="Arial" w:hAnsi="Arial" w:cs="Arial"/>
              </w:rPr>
            </w:pPr>
          </w:p>
          <w:p w:rsidR="0068395B" w:rsidRPr="00D77DC1" w:rsidRDefault="0068395B" w:rsidP="0068395B">
            <w:pPr>
              <w:rPr>
                <w:sz w:val="24"/>
                <w:szCs w:val="24"/>
              </w:rPr>
            </w:pPr>
            <w:r w:rsidRPr="00D77DC1">
              <w:rPr>
                <w:sz w:val="24"/>
                <w:szCs w:val="24"/>
              </w:rPr>
              <w:t xml:space="preserve">Danielle grew up in Missoula, Montana and spent most of her childhood playing outdoors and looking at insects under microscopes.  She attended Colorado State University on a track and field scholarship while studying for her biology degree and then her master’s degree in biomedical science.  She then moved to Mexico and attended medical school at the Universidad </w:t>
            </w:r>
            <w:proofErr w:type="spellStart"/>
            <w:r w:rsidRPr="00D77DC1">
              <w:rPr>
                <w:sz w:val="24"/>
                <w:szCs w:val="24"/>
              </w:rPr>
              <w:t>Autonoma</w:t>
            </w:r>
            <w:proofErr w:type="spellEnd"/>
            <w:r w:rsidRPr="00D77DC1">
              <w:rPr>
                <w:sz w:val="24"/>
                <w:szCs w:val="24"/>
              </w:rPr>
              <w:t xml:space="preserve"> de Guadalajara, where she both learned to speak Spanish and met her husband Giovanni, who is a psychiatrist.  She realized she still liked looking at bugs under microscopes, and after finishing internal medicine residency in Billings, Montana, decided to pursue a specialty in infectious diseases.  Danielle is currently in her second year of ID fellowship at the University of Alabama at Birmingham.  Her scholarly activity there has focused on treatment of infections in patients who inject drugs, and she is particularly interested in new approaches to infective endocarditis and working with vulnerable patient populations.  </w:t>
            </w:r>
          </w:p>
          <w:p w:rsidR="0068395B" w:rsidRPr="00525F42" w:rsidRDefault="0068395B" w:rsidP="00746989">
            <w:pPr>
              <w:rPr>
                <w:rFonts w:ascii="Arial" w:hAnsi="Arial" w:cs="Arial"/>
                <w:color w:val="000000"/>
                <w:sz w:val="8"/>
                <w:szCs w:val="8"/>
              </w:rPr>
            </w:pPr>
          </w:p>
          <w:p w:rsidR="0068395B" w:rsidRDefault="0068395B" w:rsidP="00746989"/>
          <w:p w:rsidR="0068395B" w:rsidRDefault="0068395B" w:rsidP="00746989">
            <w:pPr>
              <w:pStyle w:val="NoSpacing"/>
              <w:jc w:val="center"/>
              <w:rPr>
                <w:rFonts w:ascii="Arial" w:hAnsi="Arial" w:cs="Arial"/>
                <w:sz w:val="8"/>
                <w:szCs w:val="8"/>
              </w:rPr>
            </w:pPr>
          </w:p>
          <w:p w:rsidR="0068395B" w:rsidRPr="00286647" w:rsidRDefault="0068395B" w:rsidP="00746989">
            <w:pPr>
              <w:pStyle w:val="NoSpacing"/>
              <w:jc w:val="center"/>
              <w:rPr>
                <w:rFonts w:ascii="Arial" w:hAnsi="Arial" w:cs="Arial"/>
                <w:i/>
                <w:sz w:val="16"/>
                <w:szCs w:val="16"/>
              </w:rPr>
            </w:pPr>
            <w:r w:rsidRPr="00286647">
              <w:rPr>
                <w:rFonts w:ascii="Arial" w:hAnsi="Arial" w:cs="Arial"/>
                <w:i/>
                <w:sz w:val="16"/>
                <w:szCs w:val="16"/>
              </w:rPr>
              <w:t xml:space="preserve">This University of Arizona event is sponsored by the Division of Infectious Diseases, Department of Medicine, </w:t>
            </w:r>
            <w:proofErr w:type="gramStart"/>
            <w:r w:rsidRPr="00286647">
              <w:rPr>
                <w:rFonts w:ascii="Arial" w:hAnsi="Arial" w:cs="Arial"/>
                <w:i/>
                <w:sz w:val="16"/>
                <w:szCs w:val="16"/>
              </w:rPr>
              <w:t>UA</w:t>
            </w:r>
            <w:proofErr w:type="gramEnd"/>
            <w:r w:rsidRPr="00286647">
              <w:rPr>
                <w:rFonts w:ascii="Arial" w:hAnsi="Arial" w:cs="Arial"/>
                <w:i/>
                <w:sz w:val="16"/>
                <w:szCs w:val="16"/>
              </w:rPr>
              <w:t xml:space="preserve"> College of Medicine - Tucson. It is open to the public, particularly community physicians and other interested health-care professionals.</w:t>
            </w:r>
          </w:p>
          <w:p w:rsidR="0068395B" w:rsidRPr="00286647" w:rsidRDefault="0068395B" w:rsidP="00746989">
            <w:pPr>
              <w:pStyle w:val="NoSpacing"/>
              <w:jc w:val="center"/>
              <w:rPr>
                <w:rFonts w:ascii="Arial" w:hAnsi="Arial" w:cs="Arial"/>
                <w:i/>
                <w:sz w:val="20"/>
                <w:szCs w:val="20"/>
              </w:rPr>
            </w:pPr>
          </w:p>
        </w:tc>
        <w:tc>
          <w:tcPr>
            <w:tcW w:w="265" w:type="dxa"/>
          </w:tcPr>
          <w:p w:rsidR="0068395B" w:rsidRPr="009B3FC0" w:rsidRDefault="0068395B" w:rsidP="00746989">
            <w:pPr>
              <w:pStyle w:val="NoSpacing"/>
              <w:rPr>
                <w:rFonts w:ascii="Arial" w:hAnsi="Arial" w:cs="Arial"/>
              </w:rPr>
            </w:pPr>
          </w:p>
        </w:tc>
      </w:tr>
    </w:tbl>
    <w:p w:rsidR="0068395B" w:rsidRDefault="0068395B" w:rsidP="0068395B"/>
    <w:p w:rsidR="0092646C" w:rsidRDefault="00D77DC1" w:rsidP="00D77DC1">
      <w:pPr>
        <w:jc w:val="center"/>
      </w:pPr>
      <w:r>
        <w:t>CONTACT: Stephanie Abalos, 520-626-6887 or Stephanie.abalos@bannerhealth.com</w:t>
      </w:r>
    </w:p>
    <w:sectPr w:rsidR="0092646C" w:rsidSect="00D77DC1">
      <w:headerReference w:type="default" r:id="rId7"/>
      <w:pgSz w:w="12240" w:h="15840"/>
      <w:pgMar w:top="1008"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95B" w:rsidRDefault="0068395B" w:rsidP="0068395B">
      <w:r>
        <w:separator/>
      </w:r>
    </w:p>
  </w:endnote>
  <w:endnote w:type="continuationSeparator" w:id="0">
    <w:p w:rsidR="0068395B" w:rsidRDefault="0068395B" w:rsidP="0068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95B" w:rsidRDefault="0068395B" w:rsidP="0068395B">
      <w:r>
        <w:separator/>
      </w:r>
    </w:p>
  </w:footnote>
  <w:footnote w:type="continuationSeparator" w:id="0">
    <w:p w:rsidR="0068395B" w:rsidRDefault="0068395B" w:rsidP="00683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95B" w:rsidRDefault="0068395B" w:rsidP="0068395B">
    <w:pPr>
      <w:pStyle w:val="Header"/>
      <w:jc w:val="center"/>
    </w:pPr>
    <w:r>
      <w:rPr>
        <w:noProof/>
      </w:rPr>
      <w:drawing>
        <wp:inline distT="0" distB="0" distL="0" distR="0" wp14:anchorId="01144EA6" wp14:editId="0319F0D4">
          <wp:extent cx="4029075" cy="724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DIS_rbg_Primary_484x87px-96dpi.jpg"/>
                  <pic:cNvPicPr/>
                </pic:nvPicPr>
                <pic:blipFill>
                  <a:blip r:embed="rId1">
                    <a:extLst>
                      <a:ext uri="{28A0092B-C50C-407E-A947-70E740481C1C}">
                        <a14:useLocalDpi xmlns:a14="http://schemas.microsoft.com/office/drawing/2010/main" val="0"/>
                      </a:ext>
                    </a:extLst>
                  </a:blip>
                  <a:stretch>
                    <a:fillRect/>
                  </a:stretch>
                </pic:blipFill>
                <pic:spPr>
                  <a:xfrm>
                    <a:off x="0" y="0"/>
                    <a:ext cx="4137613" cy="743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5B"/>
    <w:rsid w:val="0068395B"/>
    <w:rsid w:val="0092646C"/>
    <w:rsid w:val="00D7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716A"/>
  <w15:chartTrackingRefBased/>
  <w15:docId w15:val="{DDC80E01-DC1E-4C42-842B-34CD6763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9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95B"/>
    <w:pPr>
      <w:spacing w:after="0" w:line="240" w:lineRule="auto"/>
    </w:pPr>
  </w:style>
  <w:style w:type="table" w:styleId="TableGrid">
    <w:name w:val="Table Grid"/>
    <w:basedOn w:val="TableNormal"/>
    <w:uiPriority w:val="39"/>
    <w:rsid w:val="0068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95B"/>
    <w:pPr>
      <w:tabs>
        <w:tab w:val="center" w:pos="4680"/>
        <w:tab w:val="right" w:pos="9360"/>
      </w:tabs>
    </w:pPr>
  </w:style>
  <w:style w:type="character" w:customStyle="1" w:styleId="HeaderChar">
    <w:name w:val="Header Char"/>
    <w:basedOn w:val="DefaultParagraphFont"/>
    <w:link w:val="Header"/>
    <w:uiPriority w:val="99"/>
    <w:rsid w:val="0068395B"/>
    <w:rPr>
      <w:rFonts w:ascii="Calibri" w:hAnsi="Calibri" w:cs="Times New Roman"/>
    </w:rPr>
  </w:style>
  <w:style w:type="paragraph" w:styleId="Footer">
    <w:name w:val="footer"/>
    <w:basedOn w:val="Normal"/>
    <w:link w:val="FooterChar"/>
    <w:uiPriority w:val="99"/>
    <w:unhideWhenUsed/>
    <w:rsid w:val="0068395B"/>
    <w:pPr>
      <w:tabs>
        <w:tab w:val="center" w:pos="4680"/>
        <w:tab w:val="right" w:pos="9360"/>
      </w:tabs>
    </w:pPr>
  </w:style>
  <w:style w:type="character" w:customStyle="1" w:styleId="FooterChar">
    <w:name w:val="Footer Char"/>
    <w:basedOn w:val="DefaultParagraphFont"/>
    <w:link w:val="Footer"/>
    <w:uiPriority w:val="99"/>
    <w:rsid w:val="0068395B"/>
    <w:rPr>
      <w:rFonts w:ascii="Calibri" w:hAnsi="Calibri" w:cs="Times New Roman"/>
    </w:rPr>
  </w:style>
  <w:style w:type="paragraph" w:styleId="BalloonText">
    <w:name w:val="Balloon Text"/>
    <w:basedOn w:val="Normal"/>
    <w:link w:val="BalloonTextChar"/>
    <w:uiPriority w:val="99"/>
    <w:semiHidden/>
    <w:unhideWhenUsed/>
    <w:rsid w:val="00D77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 Bothwell</dc:creator>
  <cp:keywords/>
  <dc:description/>
  <cp:lastModifiedBy>Carolyn D. Bothwell</cp:lastModifiedBy>
  <cp:revision>1</cp:revision>
  <cp:lastPrinted>2019-12-03T15:34:00Z</cp:lastPrinted>
  <dcterms:created xsi:type="dcterms:W3CDTF">2019-12-03T15:15:00Z</dcterms:created>
  <dcterms:modified xsi:type="dcterms:W3CDTF">2019-12-03T15:34:00Z</dcterms:modified>
</cp:coreProperties>
</file>